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A0C8A">
        <w:rPr>
          <w:lang w:eastAsia="ar-SA"/>
        </w:rPr>
        <w:t>19.02.10 Технология продукции общественного питания</w:t>
      </w:r>
      <w:bookmarkStart w:id="0" w:name="_GoBack"/>
      <w:bookmarkEnd w:id="0"/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94D60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150D21" w:rsidRDefault="00594D60" w:rsidP="00594D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lastRenderedPageBreak/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A047BC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A047BC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lastRenderedPageBreak/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50D21"/>
    <w:rsid w:val="00211C63"/>
    <w:rsid w:val="00594D60"/>
    <w:rsid w:val="007256BC"/>
    <w:rsid w:val="007D7B9A"/>
    <w:rsid w:val="009920EC"/>
    <w:rsid w:val="009A036B"/>
    <w:rsid w:val="00A047BC"/>
    <w:rsid w:val="00BA0C8A"/>
    <w:rsid w:val="00BD4347"/>
    <w:rsid w:val="00CB5FA2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7</cp:revision>
  <dcterms:created xsi:type="dcterms:W3CDTF">2017-10-17T06:07:00Z</dcterms:created>
  <dcterms:modified xsi:type="dcterms:W3CDTF">2018-09-18T09:59:00Z</dcterms:modified>
</cp:coreProperties>
</file>